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B9C" w:rsidRPr="005772B1" w:rsidRDefault="00520B9C" w:rsidP="00534AA9">
      <w:pPr>
        <w:pStyle w:val="NormalWeb"/>
        <w:spacing w:before="0" w:beforeAutospacing="0" w:after="0" w:afterAutospacing="0" w:line="480" w:lineRule="auto"/>
        <w:jc w:val="center"/>
        <w:rPr>
          <w:rStyle w:val="Strong"/>
          <w:b w:val="0"/>
        </w:rPr>
      </w:pPr>
      <w:r w:rsidRPr="005772B1">
        <w:rPr>
          <w:rStyle w:val="Strong"/>
          <w:b w:val="0"/>
        </w:rPr>
        <w:t>Critical Reflection</w:t>
      </w:r>
    </w:p>
    <w:p w:rsidR="00520B9C" w:rsidRPr="005772B1" w:rsidRDefault="00520B9C" w:rsidP="00534AA9">
      <w:pPr>
        <w:pStyle w:val="NormalWeb"/>
        <w:spacing w:before="0" w:beforeAutospacing="0" w:after="0" w:afterAutospacing="0" w:line="480" w:lineRule="auto"/>
        <w:jc w:val="center"/>
        <w:rPr>
          <w:rStyle w:val="Strong"/>
          <w:b w:val="0"/>
        </w:rPr>
      </w:pPr>
    </w:p>
    <w:p w:rsidR="00520B9C" w:rsidRPr="005772B1" w:rsidRDefault="00520B9C" w:rsidP="00534AA9">
      <w:pPr>
        <w:pStyle w:val="NormalWeb"/>
        <w:spacing w:before="0" w:beforeAutospacing="0" w:after="0" w:afterAutospacing="0" w:line="480" w:lineRule="auto"/>
        <w:jc w:val="center"/>
        <w:rPr>
          <w:rStyle w:val="Strong"/>
          <w:b w:val="0"/>
        </w:rPr>
      </w:pPr>
    </w:p>
    <w:p w:rsidR="00F51035" w:rsidRPr="005772B1" w:rsidRDefault="00F51035" w:rsidP="00534AA9">
      <w:pPr>
        <w:pStyle w:val="NormalWeb"/>
        <w:spacing w:before="0" w:beforeAutospacing="0" w:after="0" w:afterAutospacing="0" w:line="480" w:lineRule="auto"/>
        <w:jc w:val="center"/>
        <w:rPr>
          <w:rStyle w:val="Strong"/>
          <w:b w:val="0"/>
        </w:rPr>
      </w:pPr>
      <w:r w:rsidRPr="005772B1">
        <w:rPr>
          <w:rStyle w:val="Strong"/>
          <w:b w:val="0"/>
        </w:rPr>
        <w:t>Name</w:t>
      </w:r>
    </w:p>
    <w:p w:rsidR="00F51035" w:rsidRPr="005772B1" w:rsidRDefault="00F51035" w:rsidP="00534AA9">
      <w:pPr>
        <w:pStyle w:val="NormalWeb"/>
        <w:spacing w:before="0" w:beforeAutospacing="0" w:after="0" w:afterAutospacing="0" w:line="480" w:lineRule="auto"/>
        <w:jc w:val="center"/>
        <w:rPr>
          <w:rStyle w:val="Strong"/>
          <w:b w:val="0"/>
        </w:rPr>
      </w:pPr>
      <w:r w:rsidRPr="005772B1">
        <w:rPr>
          <w:rStyle w:val="Strong"/>
          <w:b w:val="0"/>
        </w:rPr>
        <w:t>Institution</w:t>
      </w:r>
    </w:p>
    <w:p w:rsidR="00F51035" w:rsidRPr="005772B1" w:rsidRDefault="00F51035" w:rsidP="00534AA9">
      <w:pPr>
        <w:pStyle w:val="NormalWeb"/>
        <w:spacing w:before="0" w:beforeAutospacing="0" w:after="0" w:afterAutospacing="0" w:line="480" w:lineRule="auto"/>
        <w:jc w:val="center"/>
        <w:rPr>
          <w:rStyle w:val="Strong"/>
          <w:b w:val="0"/>
        </w:rPr>
      </w:pPr>
      <w:r w:rsidRPr="005772B1">
        <w:rPr>
          <w:rStyle w:val="Strong"/>
          <w:b w:val="0"/>
        </w:rPr>
        <w:t>Course</w:t>
      </w:r>
    </w:p>
    <w:p w:rsidR="00F51035" w:rsidRPr="005772B1" w:rsidRDefault="00F51035" w:rsidP="00534AA9">
      <w:pPr>
        <w:pStyle w:val="NormalWeb"/>
        <w:spacing w:before="0" w:beforeAutospacing="0" w:after="0" w:afterAutospacing="0" w:line="480" w:lineRule="auto"/>
        <w:jc w:val="center"/>
        <w:rPr>
          <w:rStyle w:val="Strong"/>
          <w:b w:val="0"/>
        </w:rPr>
      </w:pPr>
      <w:r w:rsidRPr="005772B1">
        <w:rPr>
          <w:rStyle w:val="Strong"/>
          <w:b w:val="0"/>
        </w:rPr>
        <w:t>Date</w:t>
      </w:r>
    </w:p>
    <w:p w:rsidR="00F51035" w:rsidRPr="005772B1" w:rsidRDefault="00F51035" w:rsidP="00534AA9">
      <w:pPr>
        <w:pStyle w:val="NormalWeb"/>
        <w:spacing w:before="0" w:beforeAutospacing="0" w:after="0" w:afterAutospacing="0" w:line="480" w:lineRule="auto"/>
        <w:jc w:val="center"/>
        <w:rPr>
          <w:rStyle w:val="Strong"/>
        </w:rPr>
      </w:pPr>
    </w:p>
    <w:p w:rsidR="00F51035" w:rsidRPr="005772B1" w:rsidRDefault="00F51035" w:rsidP="00534AA9">
      <w:pPr>
        <w:pStyle w:val="NormalWeb"/>
        <w:spacing w:before="0" w:beforeAutospacing="0" w:after="0" w:afterAutospacing="0" w:line="480" w:lineRule="auto"/>
        <w:jc w:val="center"/>
        <w:rPr>
          <w:rStyle w:val="Strong"/>
        </w:rPr>
      </w:pPr>
    </w:p>
    <w:p w:rsidR="00F51035" w:rsidRPr="005772B1" w:rsidRDefault="00F51035" w:rsidP="00534AA9">
      <w:pPr>
        <w:pStyle w:val="NormalWeb"/>
        <w:spacing w:before="0" w:beforeAutospacing="0" w:after="0" w:afterAutospacing="0" w:line="480" w:lineRule="auto"/>
        <w:jc w:val="center"/>
        <w:rPr>
          <w:rStyle w:val="Strong"/>
        </w:rPr>
      </w:pPr>
    </w:p>
    <w:p w:rsidR="007C1DBD" w:rsidRPr="005772B1" w:rsidRDefault="007C1DBD" w:rsidP="00534AA9">
      <w:pPr>
        <w:pStyle w:val="NormalWeb"/>
        <w:spacing w:before="0" w:beforeAutospacing="0" w:after="0" w:afterAutospacing="0" w:line="480" w:lineRule="auto"/>
        <w:jc w:val="center"/>
        <w:rPr>
          <w:rStyle w:val="Strong"/>
        </w:rPr>
      </w:pPr>
    </w:p>
    <w:p w:rsidR="007C1DBD" w:rsidRPr="005772B1" w:rsidRDefault="007C1DBD" w:rsidP="00534AA9">
      <w:pPr>
        <w:pStyle w:val="NormalWeb"/>
        <w:spacing w:before="0" w:beforeAutospacing="0" w:after="0" w:afterAutospacing="0" w:line="480" w:lineRule="auto"/>
        <w:jc w:val="center"/>
        <w:rPr>
          <w:rStyle w:val="Strong"/>
        </w:rPr>
      </w:pPr>
    </w:p>
    <w:p w:rsidR="007C1DBD" w:rsidRPr="005772B1" w:rsidRDefault="007C1DBD" w:rsidP="00534AA9">
      <w:pPr>
        <w:pStyle w:val="NormalWeb"/>
        <w:spacing w:before="0" w:beforeAutospacing="0" w:after="0" w:afterAutospacing="0" w:line="480" w:lineRule="auto"/>
        <w:jc w:val="center"/>
        <w:rPr>
          <w:rStyle w:val="Strong"/>
        </w:rPr>
      </w:pPr>
    </w:p>
    <w:p w:rsidR="007C1DBD" w:rsidRPr="005772B1" w:rsidRDefault="007C1DBD" w:rsidP="00534AA9">
      <w:pPr>
        <w:pStyle w:val="NormalWeb"/>
        <w:spacing w:before="0" w:beforeAutospacing="0" w:after="0" w:afterAutospacing="0" w:line="480" w:lineRule="auto"/>
        <w:jc w:val="center"/>
        <w:rPr>
          <w:rStyle w:val="Strong"/>
        </w:rPr>
      </w:pPr>
    </w:p>
    <w:p w:rsidR="007C1DBD" w:rsidRPr="005772B1" w:rsidRDefault="007C1DBD" w:rsidP="00534AA9">
      <w:pPr>
        <w:pStyle w:val="NormalWeb"/>
        <w:spacing w:before="0" w:beforeAutospacing="0" w:after="0" w:afterAutospacing="0" w:line="480" w:lineRule="auto"/>
        <w:jc w:val="center"/>
        <w:rPr>
          <w:rStyle w:val="Strong"/>
        </w:rPr>
      </w:pPr>
    </w:p>
    <w:p w:rsidR="007C1DBD" w:rsidRPr="005772B1" w:rsidRDefault="007C1DBD" w:rsidP="00534AA9">
      <w:pPr>
        <w:pStyle w:val="NormalWeb"/>
        <w:spacing w:before="0" w:beforeAutospacing="0" w:after="0" w:afterAutospacing="0" w:line="480" w:lineRule="auto"/>
        <w:jc w:val="center"/>
        <w:rPr>
          <w:rStyle w:val="Strong"/>
        </w:rPr>
      </w:pPr>
    </w:p>
    <w:p w:rsidR="007C1DBD" w:rsidRPr="005772B1" w:rsidRDefault="007C1DBD" w:rsidP="00534AA9">
      <w:pPr>
        <w:pStyle w:val="NormalWeb"/>
        <w:spacing w:before="0" w:beforeAutospacing="0" w:after="0" w:afterAutospacing="0" w:line="480" w:lineRule="auto"/>
        <w:jc w:val="center"/>
        <w:rPr>
          <w:rStyle w:val="Strong"/>
        </w:rPr>
      </w:pPr>
    </w:p>
    <w:p w:rsidR="007C1DBD" w:rsidRPr="005772B1" w:rsidRDefault="007C1DBD" w:rsidP="00534AA9">
      <w:pPr>
        <w:pStyle w:val="NormalWeb"/>
        <w:spacing w:before="0" w:beforeAutospacing="0" w:after="0" w:afterAutospacing="0" w:line="480" w:lineRule="auto"/>
        <w:jc w:val="center"/>
        <w:rPr>
          <w:rStyle w:val="Strong"/>
        </w:rPr>
      </w:pPr>
    </w:p>
    <w:p w:rsidR="007C1DBD" w:rsidRPr="005772B1" w:rsidRDefault="007C1DBD" w:rsidP="00534AA9">
      <w:pPr>
        <w:pStyle w:val="NormalWeb"/>
        <w:spacing w:before="0" w:beforeAutospacing="0" w:after="0" w:afterAutospacing="0" w:line="480" w:lineRule="auto"/>
        <w:jc w:val="center"/>
        <w:rPr>
          <w:rStyle w:val="Strong"/>
        </w:rPr>
      </w:pPr>
    </w:p>
    <w:p w:rsidR="007C1DBD" w:rsidRPr="005772B1" w:rsidRDefault="007C1DBD" w:rsidP="00534AA9">
      <w:pPr>
        <w:pStyle w:val="NormalWeb"/>
        <w:spacing w:before="0" w:beforeAutospacing="0" w:after="0" w:afterAutospacing="0" w:line="480" w:lineRule="auto"/>
        <w:jc w:val="center"/>
        <w:rPr>
          <w:rStyle w:val="Strong"/>
        </w:rPr>
      </w:pPr>
    </w:p>
    <w:p w:rsidR="007C1DBD" w:rsidRPr="005772B1" w:rsidRDefault="007C1DBD" w:rsidP="00534AA9">
      <w:pPr>
        <w:pStyle w:val="NormalWeb"/>
        <w:spacing w:before="0" w:beforeAutospacing="0" w:after="0" w:afterAutospacing="0" w:line="480" w:lineRule="auto"/>
        <w:jc w:val="center"/>
        <w:rPr>
          <w:rStyle w:val="Strong"/>
        </w:rPr>
      </w:pPr>
    </w:p>
    <w:p w:rsidR="00F51035" w:rsidRPr="005772B1" w:rsidRDefault="00F51035" w:rsidP="00534AA9">
      <w:pPr>
        <w:pStyle w:val="NormalWeb"/>
        <w:spacing w:before="0" w:beforeAutospacing="0" w:after="0" w:afterAutospacing="0" w:line="480" w:lineRule="auto"/>
        <w:jc w:val="center"/>
        <w:rPr>
          <w:rStyle w:val="Strong"/>
        </w:rPr>
      </w:pPr>
    </w:p>
    <w:p w:rsidR="00F51035" w:rsidRPr="005772B1" w:rsidRDefault="00F51035" w:rsidP="00534AA9">
      <w:pPr>
        <w:pStyle w:val="NormalWeb"/>
        <w:spacing w:before="0" w:beforeAutospacing="0" w:after="0" w:afterAutospacing="0" w:line="480" w:lineRule="auto"/>
        <w:jc w:val="center"/>
        <w:rPr>
          <w:rStyle w:val="Strong"/>
        </w:rPr>
      </w:pPr>
    </w:p>
    <w:p w:rsidR="00534AA9" w:rsidRPr="005772B1" w:rsidRDefault="00E17096" w:rsidP="00534AA9">
      <w:pPr>
        <w:pStyle w:val="NormalWeb"/>
        <w:spacing w:before="0" w:beforeAutospacing="0" w:after="0" w:afterAutospacing="0" w:line="480" w:lineRule="auto"/>
        <w:jc w:val="center"/>
      </w:pPr>
      <w:r w:rsidRPr="005772B1">
        <w:rPr>
          <w:rStyle w:val="Strong"/>
        </w:rPr>
        <w:lastRenderedPageBreak/>
        <w:t>Description of critical incident</w:t>
      </w:r>
    </w:p>
    <w:p w:rsidR="00D862E6" w:rsidRPr="005772B1" w:rsidRDefault="00534AA9" w:rsidP="00D862E6">
      <w:pPr>
        <w:pStyle w:val="NormalWeb"/>
        <w:spacing w:before="0" w:beforeAutospacing="0" w:after="0" w:afterAutospacing="0" w:line="480" w:lineRule="auto"/>
        <w:ind w:firstLine="720"/>
      </w:pPr>
      <w:r w:rsidRPr="005772B1">
        <w:t>On report card day, parents are to examine their children's performance as they find ways in which they can collaborate with teachers to improve the performance of their children. I am a third-grade math teacher, and on the report card day, as I expected parents to evaluate their children's performance, there was this child whose parents failed to appear. While other parents discussed their children's performance with teachers, the student whose parents did not attend could not be encouraged and evaluated. The child was lonely and felt secluded as other students were sharing the</w:t>
      </w:r>
      <w:r w:rsidRPr="005772B1">
        <w:t xml:space="preserve"> experience with their parents.</w:t>
      </w:r>
    </w:p>
    <w:p w:rsidR="00FE5769" w:rsidRPr="005772B1" w:rsidRDefault="00475811" w:rsidP="00475811">
      <w:pPr>
        <w:pStyle w:val="NormalWeb"/>
        <w:spacing w:before="0" w:beforeAutospacing="0" w:after="0" w:afterAutospacing="0" w:line="480" w:lineRule="auto"/>
        <w:ind w:firstLine="720"/>
      </w:pPr>
      <w:r w:rsidRPr="005772B1">
        <w:t>After consulting with my colleagues, I found out that the mother to the student had never attended any school activity while the father had two jobs and did not allocate time for the day. The other students could even mock and intimidate the student whose parents did not attend the report card day. The student in question then started spending more time alone and interact less with other students.</w:t>
      </w:r>
    </w:p>
    <w:p w:rsidR="00E17096" w:rsidRPr="005772B1" w:rsidRDefault="00E17096" w:rsidP="00FE5769">
      <w:pPr>
        <w:pStyle w:val="NormalWeb"/>
        <w:spacing w:before="0" w:beforeAutospacing="0" w:after="0" w:afterAutospacing="0" w:line="480" w:lineRule="auto"/>
        <w:jc w:val="center"/>
      </w:pPr>
      <w:r w:rsidRPr="005772B1">
        <w:rPr>
          <w:rStyle w:val="Strong"/>
        </w:rPr>
        <w:t>Feelings</w:t>
      </w:r>
    </w:p>
    <w:p w:rsidR="00E17096" w:rsidRPr="005772B1" w:rsidRDefault="00E17096" w:rsidP="00247AE1">
      <w:pPr>
        <w:pStyle w:val="NormalWeb"/>
        <w:spacing w:before="0" w:beforeAutospacing="0" w:after="0" w:afterAutospacing="0" w:line="480" w:lineRule="auto"/>
        <w:ind w:firstLine="720"/>
      </w:pPr>
      <w:r w:rsidRPr="005772B1">
        <w:t>The incident made me feel sorry for this student, for I viewed the parents to be ignorant. I was also angry at the parents for finding out that the mother had never attended any school activity. I was angry at the father as he preferred working two jobs, and he could not allocate a single day to attend report card day for his child.</w:t>
      </w:r>
    </w:p>
    <w:p w:rsidR="00E17096" w:rsidRPr="005772B1" w:rsidRDefault="00E17096" w:rsidP="00386145">
      <w:pPr>
        <w:pStyle w:val="NormalWeb"/>
        <w:spacing w:before="0" w:beforeAutospacing="0" w:after="0" w:afterAutospacing="0" w:line="480" w:lineRule="auto"/>
        <w:jc w:val="center"/>
      </w:pPr>
      <w:r w:rsidRPr="005772B1">
        <w:rPr>
          <w:rStyle w:val="Strong"/>
        </w:rPr>
        <w:t>Thoughts</w:t>
      </w:r>
    </w:p>
    <w:p w:rsidR="00E17096" w:rsidRPr="005772B1" w:rsidRDefault="00E17096" w:rsidP="00E17096">
      <w:pPr>
        <w:pStyle w:val="NormalWeb"/>
        <w:spacing w:before="0" w:beforeAutospacing="0" w:after="0" w:afterAutospacing="0" w:line="480" w:lineRule="auto"/>
      </w:pPr>
      <w:r w:rsidRPr="005772B1">
        <w:t xml:space="preserve">           My opinion about report card day was that parents should portray the day as meaningful and find ways of encouraging and empowering their children for academic excellence. The </w:t>
      </w:r>
      <w:r w:rsidR="00BB4783" w:rsidRPr="005772B1">
        <w:t xml:space="preserve">incident at the </w:t>
      </w:r>
      <w:r w:rsidRPr="005772B1">
        <w:t xml:space="preserve">event made me think that the parents of this student do not view their child's </w:t>
      </w:r>
      <w:r w:rsidRPr="005772B1">
        <w:lastRenderedPageBreak/>
        <w:t>education to be significant. The father, for instance, regards work more than the education of the child.</w:t>
      </w:r>
    </w:p>
    <w:p w:rsidR="00E17096" w:rsidRPr="005772B1" w:rsidRDefault="00E17096" w:rsidP="00AE34E3">
      <w:pPr>
        <w:pStyle w:val="NormalWeb"/>
        <w:spacing w:before="0" w:beforeAutospacing="0" w:after="0" w:afterAutospacing="0" w:line="480" w:lineRule="auto"/>
        <w:jc w:val="center"/>
      </w:pPr>
      <w:r w:rsidRPr="005772B1">
        <w:rPr>
          <w:rStyle w:val="Strong"/>
        </w:rPr>
        <w:t>Underlying assumption</w:t>
      </w:r>
    </w:p>
    <w:p w:rsidR="00E17096" w:rsidRPr="005772B1" w:rsidRDefault="00E17096" w:rsidP="00BF79F5">
      <w:pPr>
        <w:pStyle w:val="NormalWeb"/>
        <w:spacing w:before="0" w:beforeAutospacing="0" w:after="0" w:afterAutospacing="0" w:line="480" w:lineRule="auto"/>
        <w:ind w:firstLine="720"/>
      </w:pPr>
      <w:r w:rsidRPr="005772B1">
        <w:t>The event might have made me develop assumptions and biases. First, I assumed that the parents of the student are ignorant of their child's education. Parents should play an active role in matters concerning the education and performance of their children rather than assuming it is the role of teachers. I was also biased as I had the idea that all parents need to attend the report card day without considering other factors that might limit them not to. I, therefore, judged the parents to be irresponsible.</w:t>
      </w:r>
    </w:p>
    <w:p w:rsidR="00E17096" w:rsidRPr="005772B1" w:rsidRDefault="00E17096" w:rsidP="0002661F">
      <w:pPr>
        <w:pStyle w:val="NormalWeb"/>
        <w:spacing w:before="0" w:beforeAutospacing="0" w:after="0" w:afterAutospacing="0" w:line="480" w:lineRule="auto"/>
        <w:jc w:val="center"/>
      </w:pPr>
      <w:r w:rsidRPr="005772B1">
        <w:rPr>
          <w:rStyle w:val="Strong"/>
        </w:rPr>
        <w:t>Multiple perspectives</w:t>
      </w:r>
    </w:p>
    <w:p w:rsidR="00E17096" w:rsidRPr="005772B1" w:rsidRDefault="00E17096" w:rsidP="002F2384">
      <w:pPr>
        <w:pStyle w:val="NormalWeb"/>
        <w:spacing w:before="0" w:beforeAutospacing="0" w:after="0" w:afterAutospacing="0" w:line="480" w:lineRule="auto"/>
        <w:ind w:firstLine="720"/>
      </w:pPr>
      <w:r w:rsidRPr="005772B1">
        <w:t xml:space="preserve">Sociologists argue that socio status affects education and the learning process. For instance, learners from a high socioeconomic status are encouraged to pursue education, unlike those from poor economic class. </w:t>
      </w:r>
      <w:proofErr w:type="spellStart"/>
      <w:r w:rsidRPr="005772B1">
        <w:t>Assari</w:t>
      </w:r>
      <w:proofErr w:type="spellEnd"/>
      <w:r w:rsidRPr="005772B1">
        <w:t xml:space="preserve"> (2018) argues that children from families with low economic status might experience poor performance due to a lack of motivation and involvement from the family members. Therefore, the student might be from a low-income family, and the father prefers providing for basic needs rather than encouraging academic excellence.</w:t>
      </w:r>
    </w:p>
    <w:p w:rsidR="00E17096" w:rsidRPr="005772B1" w:rsidRDefault="00E17096" w:rsidP="00590A72">
      <w:pPr>
        <w:pStyle w:val="NormalWeb"/>
        <w:spacing w:before="0" w:beforeAutospacing="0" w:after="0" w:afterAutospacing="0" w:line="480" w:lineRule="auto"/>
        <w:ind w:firstLine="720"/>
      </w:pPr>
      <w:r w:rsidRPr="005772B1">
        <w:t xml:space="preserve">The incident can as well be explained from the intellectual difference perspective. According to </w:t>
      </w:r>
      <w:proofErr w:type="spellStart"/>
      <w:r w:rsidRPr="005772B1">
        <w:t>Pfenninger</w:t>
      </w:r>
      <w:proofErr w:type="spellEnd"/>
      <w:r w:rsidRPr="005772B1">
        <w:t xml:space="preserve"> (2017), individual differences make people develop diverse emotions, thoughts, and feelings. As such, biases and different viewpoints arise when exposed to a similar incident. The perspective explains my thinking, feelings and even prejudices. The student's emotions are best described using the view of exclusion. For instance, individuals tend to behave in a particular manner whenever they feel rejected. The student's academic performance in the scenario might be affected as the student might have low self-esteem, which affects morale.</w:t>
      </w:r>
    </w:p>
    <w:p w:rsidR="00E17096" w:rsidRPr="005772B1" w:rsidRDefault="00E17096" w:rsidP="00D50211">
      <w:pPr>
        <w:pStyle w:val="NormalWeb"/>
        <w:spacing w:before="0" w:beforeAutospacing="0" w:after="0" w:afterAutospacing="0" w:line="480" w:lineRule="auto"/>
        <w:jc w:val="center"/>
      </w:pPr>
      <w:r w:rsidRPr="005772B1">
        <w:rPr>
          <w:rStyle w:val="Strong"/>
        </w:rPr>
        <w:lastRenderedPageBreak/>
        <w:t>Analysis</w:t>
      </w:r>
    </w:p>
    <w:p w:rsidR="00E17096" w:rsidRPr="005772B1" w:rsidRDefault="00E17096" w:rsidP="00E17096">
      <w:pPr>
        <w:pStyle w:val="NormalWeb"/>
        <w:spacing w:before="0" w:beforeAutospacing="0" w:after="0" w:afterAutospacing="0" w:line="480" w:lineRule="auto"/>
      </w:pPr>
      <w:r w:rsidRPr="005772B1">
        <w:t>           I was raised in a western culture that believes in values of love, integrity and responsibility. I, therefore, believe that society should be able to uphold the needs of others. The student's parents not attending the report card day made me see them as irresponsible to their child, which made me angry. I believe my response and assumptions align with the educational perspective I am learning. Feeling sorry for the student is a way of showing compassion and that I care for the needs of others.</w:t>
      </w:r>
    </w:p>
    <w:p w:rsidR="00E17096" w:rsidRPr="005772B1" w:rsidRDefault="00E17096" w:rsidP="00912184">
      <w:pPr>
        <w:pStyle w:val="NormalWeb"/>
        <w:spacing w:before="0" w:beforeAutospacing="0" w:after="0" w:afterAutospacing="0" w:line="480" w:lineRule="auto"/>
        <w:ind w:firstLine="720"/>
      </w:pPr>
      <w:r w:rsidRPr="005772B1">
        <w:t>The assumptions and feelings I developed from the incident are valid. At first, I have experienced learners who quit school as they feel less valued. Parents and teachers should cooperate in motivating students to achieve academic excellence. My entry was inclusive as it tries to understand the different variables that affect the learning process while examining different perspectives to accommodate diverse views. The analysis has made me learn the need to avoid biases and assumptions as they might result in irrational thinking.</w:t>
      </w:r>
    </w:p>
    <w:p w:rsidR="00E17096" w:rsidRPr="005772B1" w:rsidRDefault="00E17096" w:rsidP="001D0B9B">
      <w:pPr>
        <w:pStyle w:val="NormalWeb"/>
        <w:spacing w:before="0" w:beforeAutospacing="0" w:after="0" w:afterAutospacing="0" w:line="480" w:lineRule="auto"/>
        <w:jc w:val="center"/>
      </w:pPr>
      <w:r w:rsidRPr="005772B1">
        <w:rPr>
          <w:rStyle w:val="Strong"/>
        </w:rPr>
        <w:t>Proactive step</w:t>
      </w:r>
    </w:p>
    <w:p w:rsidR="00E17096" w:rsidRPr="005772B1" w:rsidRDefault="00E17096" w:rsidP="00E17096">
      <w:pPr>
        <w:pStyle w:val="NormalWeb"/>
        <w:spacing w:before="0" w:beforeAutospacing="0" w:after="0" w:afterAutospacing="0" w:line="480" w:lineRule="auto"/>
      </w:pPr>
      <w:r w:rsidRPr="005772B1">
        <w:t xml:space="preserve">           The incident has the following possibilities. The lack of parent's involvement in the child's education might negatively affect the student's performance. Parents tend to motivate their children to achieve the goals of education through their participation in school activities and in evaluating their children's performance. It is with the involvement that parents offer academic guidance and career choices. The students' parents in the scenario show no commitment and participation in the education of their child. The performance of the student might deteriorate, leading to the inability to achieve the objectives of education. Also, the student might be detached from the parents feeling unloved. Such a case results in undesirable traits such as attention-seeking. In helping parents recognize the importance of their children's education and </w:t>
      </w:r>
      <w:r w:rsidRPr="005772B1">
        <w:lastRenderedPageBreak/>
        <w:t>avoid a similar incidence, I intend to increase their awareness. During school meetings, parents need to be educated on the importance of their participation in their children's learning process.     </w:t>
      </w: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p>
    <w:p w:rsidR="003B5190" w:rsidRPr="005772B1" w:rsidRDefault="003B5190" w:rsidP="003B5190">
      <w:pPr>
        <w:pStyle w:val="NormalWeb"/>
        <w:spacing w:before="0" w:beforeAutospacing="0" w:after="0" w:afterAutospacing="0" w:line="480" w:lineRule="auto"/>
        <w:jc w:val="center"/>
      </w:pPr>
      <w:bookmarkStart w:id="0" w:name="_GoBack"/>
      <w:bookmarkEnd w:id="0"/>
    </w:p>
    <w:p w:rsidR="003B5190" w:rsidRPr="005772B1" w:rsidRDefault="003B5190" w:rsidP="003B5190">
      <w:pPr>
        <w:pStyle w:val="NormalWeb"/>
        <w:spacing w:before="0" w:beforeAutospacing="0" w:after="0" w:afterAutospacing="0" w:line="480" w:lineRule="auto"/>
        <w:jc w:val="center"/>
      </w:pPr>
      <w:r w:rsidRPr="005772B1">
        <w:lastRenderedPageBreak/>
        <w:t>References</w:t>
      </w:r>
    </w:p>
    <w:p w:rsidR="003B5190" w:rsidRPr="005772B1" w:rsidRDefault="003B5190" w:rsidP="003B5190">
      <w:pPr>
        <w:pStyle w:val="NormalWeb"/>
        <w:spacing w:after="0" w:line="480" w:lineRule="auto"/>
        <w:ind w:left="720" w:hanging="720"/>
      </w:pPr>
      <w:proofErr w:type="spellStart"/>
      <w:proofErr w:type="gramStart"/>
      <w:r w:rsidRPr="005772B1">
        <w:t>Assari</w:t>
      </w:r>
      <w:proofErr w:type="spellEnd"/>
      <w:r w:rsidRPr="005772B1">
        <w:t>, S. (2018).</w:t>
      </w:r>
      <w:proofErr w:type="gramEnd"/>
      <w:r w:rsidRPr="005772B1">
        <w:t xml:space="preserve"> </w:t>
      </w:r>
      <w:proofErr w:type="gramStart"/>
      <w:r w:rsidRPr="005772B1">
        <w:t>Blacks’ diminished return of education attainment on subjective health; mediating effect of income.</w:t>
      </w:r>
      <w:proofErr w:type="gramEnd"/>
      <w:r w:rsidRPr="005772B1">
        <w:t> </w:t>
      </w:r>
      <w:proofErr w:type="gramStart"/>
      <w:r w:rsidRPr="005772B1">
        <w:rPr>
          <w:i/>
          <w:iCs/>
        </w:rPr>
        <w:t>Brain sciences</w:t>
      </w:r>
      <w:r w:rsidRPr="005772B1">
        <w:t>, </w:t>
      </w:r>
      <w:r w:rsidRPr="005772B1">
        <w:rPr>
          <w:i/>
          <w:iCs/>
        </w:rPr>
        <w:t>8</w:t>
      </w:r>
      <w:r w:rsidRPr="005772B1">
        <w:t>(9), 176.</w:t>
      </w:r>
      <w:proofErr w:type="gramEnd"/>
    </w:p>
    <w:p w:rsidR="003B5190" w:rsidRPr="005772B1" w:rsidRDefault="003B5190" w:rsidP="003B5190">
      <w:pPr>
        <w:pStyle w:val="NormalWeb"/>
        <w:spacing w:after="0" w:line="480" w:lineRule="auto"/>
        <w:ind w:left="720" w:hanging="720"/>
      </w:pPr>
      <w:proofErr w:type="spellStart"/>
      <w:r w:rsidRPr="005772B1">
        <w:t>Pfenninger</w:t>
      </w:r>
      <w:proofErr w:type="spellEnd"/>
      <w:r w:rsidRPr="005772B1">
        <w:t>, S. E. (2017). Not so individual after all: An ecological approach to age as an individual difference variable in a classroom. </w:t>
      </w:r>
      <w:r w:rsidRPr="005772B1">
        <w:rPr>
          <w:i/>
          <w:iCs/>
        </w:rPr>
        <w:t>Studies in Second Language Learning and Teaching</w:t>
      </w:r>
      <w:r w:rsidRPr="005772B1">
        <w:t>, </w:t>
      </w:r>
      <w:r w:rsidRPr="005772B1">
        <w:rPr>
          <w:i/>
          <w:iCs/>
        </w:rPr>
        <w:t>7</w:t>
      </w:r>
      <w:r w:rsidRPr="005772B1">
        <w:t>(1), 19-46.</w:t>
      </w:r>
    </w:p>
    <w:p w:rsidR="003B5190" w:rsidRPr="005772B1" w:rsidRDefault="003B5190" w:rsidP="003B5190">
      <w:pPr>
        <w:pStyle w:val="NormalWeb"/>
        <w:spacing w:before="0" w:beforeAutospacing="0" w:after="0" w:afterAutospacing="0" w:line="480" w:lineRule="auto"/>
      </w:pPr>
    </w:p>
    <w:p w:rsidR="00F32D92" w:rsidRPr="005772B1" w:rsidRDefault="00F32D92" w:rsidP="00E17096">
      <w:pPr>
        <w:rPr>
          <w:rFonts w:cs="Times New Roman"/>
          <w:szCs w:val="24"/>
        </w:rPr>
      </w:pPr>
    </w:p>
    <w:sectPr w:rsidR="00F32D92" w:rsidRPr="005772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E6C" w:rsidRDefault="00740E6C" w:rsidP="00AE2A9D">
      <w:pPr>
        <w:spacing w:after="0" w:line="240" w:lineRule="auto"/>
      </w:pPr>
      <w:r>
        <w:separator/>
      </w:r>
    </w:p>
  </w:endnote>
  <w:endnote w:type="continuationSeparator" w:id="0">
    <w:p w:rsidR="00740E6C" w:rsidRDefault="00740E6C" w:rsidP="00AE2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E6C" w:rsidRDefault="00740E6C" w:rsidP="00AE2A9D">
      <w:pPr>
        <w:spacing w:after="0" w:line="240" w:lineRule="auto"/>
      </w:pPr>
      <w:r>
        <w:separator/>
      </w:r>
    </w:p>
  </w:footnote>
  <w:footnote w:type="continuationSeparator" w:id="0">
    <w:p w:rsidR="00740E6C" w:rsidRDefault="00740E6C" w:rsidP="00AE2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94949"/>
      <w:docPartObj>
        <w:docPartGallery w:val="Page Numbers (Top of Page)"/>
        <w:docPartUnique/>
      </w:docPartObj>
    </w:sdtPr>
    <w:sdtEndPr>
      <w:rPr>
        <w:noProof/>
      </w:rPr>
    </w:sdtEndPr>
    <w:sdtContent>
      <w:p w:rsidR="00754FF7" w:rsidRDefault="00754FF7">
        <w:pPr>
          <w:pStyle w:val="Header"/>
          <w:jc w:val="right"/>
        </w:pPr>
        <w:r>
          <w:fldChar w:fldCharType="begin"/>
        </w:r>
        <w:r>
          <w:instrText xml:space="preserve"> PAGE   \* MERGEFORMAT </w:instrText>
        </w:r>
        <w:r>
          <w:fldChar w:fldCharType="separate"/>
        </w:r>
        <w:r w:rsidR="005772B1">
          <w:rPr>
            <w:noProof/>
          </w:rPr>
          <w:t>3</w:t>
        </w:r>
        <w:r>
          <w:rPr>
            <w:noProof/>
          </w:rPr>
          <w:fldChar w:fldCharType="end"/>
        </w:r>
      </w:p>
    </w:sdtContent>
  </w:sdt>
  <w:p w:rsidR="00754FF7" w:rsidRDefault="00754F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A9D"/>
    <w:rsid w:val="00003257"/>
    <w:rsid w:val="00010791"/>
    <w:rsid w:val="00013C1C"/>
    <w:rsid w:val="000262D3"/>
    <w:rsid w:val="0002661F"/>
    <w:rsid w:val="00044561"/>
    <w:rsid w:val="000511A6"/>
    <w:rsid w:val="00086D15"/>
    <w:rsid w:val="00091F58"/>
    <w:rsid w:val="000D542E"/>
    <w:rsid w:val="000E1A77"/>
    <w:rsid w:val="000E4586"/>
    <w:rsid w:val="00101F50"/>
    <w:rsid w:val="00116476"/>
    <w:rsid w:val="00125292"/>
    <w:rsid w:val="0019251C"/>
    <w:rsid w:val="001B5BFD"/>
    <w:rsid w:val="001C738E"/>
    <w:rsid w:val="001D0B9B"/>
    <w:rsid w:val="001F76BB"/>
    <w:rsid w:val="002333F3"/>
    <w:rsid w:val="00247AE1"/>
    <w:rsid w:val="00264BEC"/>
    <w:rsid w:val="00272412"/>
    <w:rsid w:val="00294737"/>
    <w:rsid w:val="002A2645"/>
    <w:rsid w:val="002A72A6"/>
    <w:rsid w:val="002F2384"/>
    <w:rsid w:val="003105C9"/>
    <w:rsid w:val="00386145"/>
    <w:rsid w:val="003B5190"/>
    <w:rsid w:val="003F254A"/>
    <w:rsid w:val="00415B1B"/>
    <w:rsid w:val="00422882"/>
    <w:rsid w:val="004652D2"/>
    <w:rsid w:val="00475811"/>
    <w:rsid w:val="004B6FA9"/>
    <w:rsid w:val="004D02B9"/>
    <w:rsid w:val="00520B9C"/>
    <w:rsid w:val="00534AA9"/>
    <w:rsid w:val="005426B1"/>
    <w:rsid w:val="0055178F"/>
    <w:rsid w:val="005772B1"/>
    <w:rsid w:val="00581FAB"/>
    <w:rsid w:val="00590A72"/>
    <w:rsid w:val="005937D8"/>
    <w:rsid w:val="005B689E"/>
    <w:rsid w:val="005C50FC"/>
    <w:rsid w:val="00601B58"/>
    <w:rsid w:val="00624A54"/>
    <w:rsid w:val="006528AD"/>
    <w:rsid w:val="006C0740"/>
    <w:rsid w:val="006C27CB"/>
    <w:rsid w:val="006E5E45"/>
    <w:rsid w:val="007179A1"/>
    <w:rsid w:val="00724051"/>
    <w:rsid w:val="00740E6C"/>
    <w:rsid w:val="00754FF7"/>
    <w:rsid w:val="00770BBC"/>
    <w:rsid w:val="00771771"/>
    <w:rsid w:val="007B346D"/>
    <w:rsid w:val="007C1DBD"/>
    <w:rsid w:val="007F7B32"/>
    <w:rsid w:val="0081589C"/>
    <w:rsid w:val="00830DCF"/>
    <w:rsid w:val="00837C8C"/>
    <w:rsid w:val="00843B98"/>
    <w:rsid w:val="00855663"/>
    <w:rsid w:val="00862082"/>
    <w:rsid w:val="0086286F"/>
    <w:rsid w:val="00891F5B"/>
    <w:rsid w:val="00892196"/>
    <w:rsid w:val="008B45C7"/>
    <w:rsid w:val="008E23A5"/>
    <w:rsid w:val="008E56EC"/>
    <w:rsid w:val="00912184"/>
    <w:rsid w:val="00921D41"/>
    <w:rsid w:val="00925166"/>
    <w:rsid w:val="0092700A"/>
    <w:rsid w:val="0095585A"/>
    <w:rsid w:val="009647F1"/>
    <w:rsid w:val="00965151"/>
    <w:rsid w:val="009718D1"/>
    <w:rsid w:val="00972C39"/>
    <w:rsid w:val="009C6445"/>
    <w:rsid w:val="00A125E3"/>
    <w:rsid w:val="00A27921"/>
    <w:rsid w:val="00A43E92"/>
    <w:rsid w:val="00A64CED"/>
    <w:rsid w:val="00A83D39"/>
    <w:rsid w:val="00A941F0"/>
    <w:rsid w:val="00AB6E78"/>
    <w:rsid w:val="00AD148F"/>
    <w:rsid w:val="00AE2A9D"/>
    <w:rsid w:val="00AE34E3"/>
    <w:rsid w:val="00B259D3"/>
    <w:rsid w:val="00B308E1"/>
    <w:rsid w:val="00B50803"/>
    <w:rsid w:val="00B51E8C"/>
    <w:rsid w:val="00B534CA"/>
    <w:rsid w:val="00BA581F"/>
    <w:rsid w:val="00BB2B66"/>
    <w:rsid w:val="00BB4783"/>
    <w:rsid w:val="00BD4BCD"/>
    <w:rsid w:val="00BD755B"/>
    <w:rsid w:val="00BF79F5"/>
    <w:rsid w:val="00C11169"/>
    <w:rsid w:val="00C4640B"/>
    <w:rsid w:val="00C86C43"/>
    <w:rsid w:val="00CD0C20"/>
    <w:rsid w:val="00CD7AD5"/>
    <w:rsid w:val="00D25697"/>
    <w:rsid w:val="00D25EA3"/>
    <w:rsid w:val="00D3723D"/>
    <w:rsid w:val="00D50211"/>
    <w:rsid w:val="00D862E6"/>
    <w:rsid w:val="00D86726"/>
    <w:rsid w:val="00D93202"/>
    <w:rsid w:val="00DA2001"/>
    <w:rsid w:val="00DB262F"/>
    <w:rsid w:val="00DC1E50"/>
    <w:rsid w:val="00DF0BFE"/>
    <w:rsid w:val="00E06E1A"/>
    <w:rsid w:val="00E15E17"/>
    <w:rsid w:val="00E17096"/>
    <w:rsid w:val="00E209B6"/>
    <w:rsid w:val="00E349FF"/>
    <w:rsid w:val="00E6367D"/>
    <w:rsid w:val="00E7188A"/>
    <w:rsid w:val="00EC1A4E"/>
    <w:rsid w:val="00EC50CC"/>
    <w:rsid w:val="00EC757F"/>
    <w:rsid w:val="00EE6006"/>
    <w:rsid w:val="00EF6619"/>
    <w:rsid w:val="00F1421E"/>
    <w:rsid w:val="00F14E56"/>
    <w:rsid w:val="00F32D92"/>
    <w:rsid w:val="00F43CB9"/>
    <w:rsid w:val="00F51035"/>
    <w:rsid w:val="00F80FF8"/>
    <w:rsid w:val="00FE2653"/>
    <w:rsid w:val="00FE5769"/>
    <w:rsid w:val="00FF0C08"/>
    <w:rsid w:val="00FF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A9D"/>
  </w:style>
  <w:style w:type="paragraph" w:styleId="Footer">
    <w:name w:val="footer"/>
    <w:basedOn w:val="Normal"/>
    <w:link w:val="FooterChar"/>
    <w:uiPriority w:val="99"/>
    <w:unhideWhenUsed/>
    <w:rsid w:val="00AE2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A9D"/>
  </w:style>
  <w:style w:type="paragraph" w:styleId="NormalWeb">
    <w:name w:val="Normal (Web)"/>
    <w:basedOn w:val="Normal"/>
    <w:uiPriority w:val="99"/>
    <w:semiHidden/>
    <w:unhideWhenUsed/>
    <w:rsid w:val="00E1709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170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A9D"/>
  </w:style>
  <w:style w:type="paragraph" w:styleId="Footer">
    <w:name w:val="footer"/>
    <w:basedOn w:val="Normal"/>
    <w:link w:val="FooterChar"/>
    <w:uiPriority w:val="99"/>
    <w:unhideWhenUsed/>
    <w:rsid w:val="00AE2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A9D"/>
  </w:style>
  <w:style w:type="paragraph" w:styleId="NormalWeb">
    <w:name w:val="Normal (Web)"/>
    <w:basedOn w:val="Normal"/>
    <w:uiPriority w:val="99"/>
    <w:semiHidden/>
    <w:unhideWhenUsed/>
    <w:rsid w:val="00E1709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17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01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6</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2021-04-28T00:26:00Z</dcterms:created>
  <dcterms:modified xsi:type="dcterms:W3CDTF">2021-04-28T03:30:00Z</dcterms:modified>
</cp:coreProperties>
</file>